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sz w:val="18"/>
          <w:szCs w:val="18"/>
        </w:rPr>
      </w:pPr>
      <w:bookmarkStart w:id="0" w:name="_Hlk158805982"/>
      <w:r>
        <w:rPr>
          <w:rFonts w:eastAsia="DejaVu Sans" w:cs="Calibri" w:ascii="Verdana" w:hAnsi="Verdana"/>
          <w:sz w:val="18"/>
          <w:szCs w:val="18"/>
          <w:u w:val="single"/>
          <w:lang w:eastAsia="ar-SA"/>
        </w:rPr>
        <w:t xml:space="preserve">ALLEGATO A – </w:t>
      </w:r>
      <w:bookmarkEnd w:id="0"/>
      <w:r>
        <w:rPr>
          <w:rFonts w:eastAsia="DejaVu Sans" w:cs="Calibri" w:ascii="Verdana" w:hAnsi="Verdana"/>
          <w:sz w:val="18"/>
          <w:szCs w:val="18"/>
          <w:u w:val="single"/>
          <w:lang w:eastAsia="ar-SA"/>
        </w:rPr>
        <w:t>ISTANZA DI PARTECIPAZIONE</w:t>
      </w:r>
    </w:p>
    <w:p>
      <w:pPr>
        <w:pStyle w:val="Normal"/>
        <w:widowControl w:val="false"/>
        <w:spacing w:lineRule="auto" w:line="288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  </w:t>
      </w:r>
    </w:p>
    <w:p>
      <w:pPr>
        <w:pStyle w:val="Normal"/>
        <w:widowControl w:val="false"/>
        <w:tabs>
          <w:tab w:val="clear" w:pos="708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19"/>
          <w:szCs w:val="19"/>
          <w:u w:val="none"/>
          <w:shd w:fill="auto" w:val="clear"/>
          <w:em w:val="none"/>
          <w:lang w:eastAsia="it-IT"/>
        </w:rPr>
        <w:t xml:space="preserve">PIANO NAZIONALE DI RIPRESA E RESILIENZA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9"/>
          <w:szCs w:val="19"/>
          <w:u w:val="none"/>
          <w:lang w:eastAsia="it-IT"/>
        </w:rPr>
        <w:t>MISSIONE 4: ISTRUZIONE E RICERCA - Componente 1 – Potenziamento dell’offerta dei servizi di istruzione: dagli asili nido alle Università - Investimento 2.1: Didattica digitale integrata e formazione alla transizione digitale per il personale scolastico (D.M. 66/2023).</w:t>
      </w:r>
    </w:p>
    <w:p>
      <w:pPr>
        <w:pStyle w:val="Normal"/>
        <w:widowControl w:val="false"/>
        <w:tabs>
          <w:tab w:val="clear" w:pos="708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lang w:eastAsia="it-IT"/>
        </w:rPr>
        <w:t xml:space="preserve">AVVISO PER LA SELEZIONE PER IL CONFERIMENTO DI INCARICHI INDIVIDUALI PER TUTOR PER CORSI DI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em w:val="none"/>
          <w:lang w:eastAsia="it-IT"/>
        </w:rPr>
        <w:t>FORMAZIONE PER IL PERSONALE IN SERVIZIO</w:t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Arial"/>
          <w:sz w:val="18"/>
          <w:szCs w:val="18"/>
        </w:rPr>
      </w:pPr>
      <w:r>
        <w:rPr>
          <w:rFonts w:eastAsia="DejaVu Sans" w:cs="Arial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sz w:val="18"/>
          <w:szCs w:val="18"/>
        </w:rPr>
      </w:pPr>
      <w:r>
        <w:rPr>
          <w:rFonts w:eastAsia="DejaVu Sans" w:cs="Calibri" w:ascii="Verdana" w:hAnsi="Verdana"/>
          <w:b/>
          <w:sz w:val="18"/>
          <w:szCs w:val="18"/>
        </w:rPr>
        <w:t>CHIEDE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 w:eastAsia="DejaVu Sans" w:cs="Calibri"/>
          <w:b/>
          <w:b/>
          <w:sz w:val="18"/>
          <w:szCs w:val="18"/>
        </w:rPr>
      </w:pPr>
      <w:r>
        <w:rPr>
          <w:rFonts w:eastAsia="DejaVu Sans" w:cs="Calibri" w:ascii="Verdana" w:hAnsi="Verdana"/>
          <w:b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di partecipare alla selezione per l’attribuzione dell’incarico di TUTOR nei corsi/laboratori indicati di seguito 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(contrassegnare con una X i corsi e/o i laboratori prescelti):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corso STEM, coding e robotica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corso Matematica Superpiatta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corso segreteria digitale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corso Passweb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laboratorio STEM, coding e robotica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laboratorio Matematica Superpiatta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laboratorio registro elettronico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laboratorio segreteria digitale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laboratorio Passweb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Style w:val="CollegamentoInternet"/>
          <w:rFonts w:ascii="Verdana" w:hAnsi="Verdana" w:eastAsia="DejaVu Sans" w:cs="Calibri"/>
          <w:b w:val="false"/>
          <w:b w:val="false"/>
          <w:bCs w:val="false"/>
          <w:i w:val="false"/>
          <w:i w:val="false"/>
          <w:iCs w:val="false"/>
          <w:color w:val="000000"/>
          <w:sz w:val="18"/>
          <w:szCs w:val="18"/>
          <w:u w:val="none"/>
          <w:shd w:fill="FFFFFF" w:val="clear"/>
          <w:lang w:eastAsia="it-IT"/>
        </w:rPr>
      </w:pPr>
      <w:r>
        <w:rPr>
          <w:rFonts w:eastAsia="DejaVu Sans" w:cs="Calibri" w:ascii="Verdana" w:hAnsi="Verdan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FFFFFF" w:val="clear"/>
          <w:lang w:eastAsia="it-IT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e tal fine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sz w:val="18"/>
          <w:szCs w:val="18"/>
        </w:rPr>
      </w:pPr>
      <w:r>
        <w:rPr>
          <w:rFonts w:eastAsia="DejaVu Sans" w:cs="Calibri" w:ascii="Verdana" w:hAnsi="Verdana"/>
          <w:b/>
          <w:bCs/>
          <w:sz w:val="18"/>
          <w:szCs w:val="18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di possedere i seguenti requisiti, ciascuno con il punteggio indicato: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4"/>
        <w:gridCol w:w="420"/>
        <w:gridCol w:w="958"/>
        <w:gridCol w:w="1984"/>
        <w:gridCol w:w="480"/>
        <w:gridCol w:w="1016"/>
        <w:gridCol w:w="1868"/>
        <w:gridCol w:w="480"/>
        <w:gridCol w:w="1014"/>
      </w:tblGrid>
      <w:tr>
        <w:trPr>
          <w:trHeight w:val="288" w:hRule="atLeast"/>
        </w:trPr>
        <w:tc>
          <w:tcPr>
            <w:tcW w:w="10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4EA6B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color w:val="C9211E"/>
                <w:sz w:val="16"/>
                <w:szCs w:val="16"/>
              </w:rPr>
              <w:t xml:space="preserve">SOLO per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TUTOR per corsi e laboratori  STEM, coding e robotica, MATEMATICA SUPERPIATTA e registro elettronico</w:t>
            </w:r>
          </w:p>
        </w:tc>
      </w:tr>
      <w:tr>
        <w:trPr>
          <w:trHeight w:val="298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TITOLI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P.TI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/>
                <w:b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A cura del dichiarante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ESPERIENZE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P.TI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/>
                <w:b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A cura del dichiarante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SERVIZIO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P.TI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/>
                <w:b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A cura del dichiarante</w:t>
            </w:r>
          </w:p>
        </w:tc>
      </w:tr>
      <w:tr>
        <w:trPr>
          <w:trHeight w:val="931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Laurea magistrale o vecchio ordinamento in discipline STEM</w:t>
            </w:r>
            <w:r>
              <w:rPr>
                <w:rFonts w:ascii="Verdana" w:hAnsi="Verdana"/>
                <w:sz w:val="14"/>
                <w:szCs w:val="14"/>
              </w:rPr>
              <w:br/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con lode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Fino a 5 esperienze pregresse come tutor PER ALUNNI in corsi su matematica, scienze, informatica, coding e robotica, logica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Anni di anzianità di servizio nei ruoli delle scuole statali o paritarie (1 p.to per anno max 10 anni)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Max 10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</w:tr>
      <w:tr>
        <w:trPr>
          <w:trHeight w:val="1108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votazione da 100 a 110;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8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Fino a 10 esperienze pregresse come tutor PER ALUNNI in corsi su matematica, scienze, informatica, coding e robotica, logica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Docente della scuola, statale o paritaria, con particolare</w:t>
            </w:r>
            <w:r>
              <w:rPr>
                <w:rFonts w:ascii="Verdana" w:hAnsi="Verdana"/>
                <w:sz w:val="14"/>
                <w:szCs w:val="14"/>
              </w:rPr>
              <w:br/>
            </w: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esperienza nell’insegnamento delle discipline</w:t>
            </w:r>
            <w:r>
              <w:rPr>
                <w:rFonts w:ascii="Verdana" w:hAnsi="Verdana"/>
                <w:sz w:val="14"/>
                <w:szCs w:val="14"/>
              </w:rPr>
              <w:br/>
            </w: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tecnico/scientifiche (2 p.ti per anno max 15 anni)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Max 30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</w:tr>
      <w:tr>
        <w:trPr>
          <w:trHeight w:val="1108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votazione da 80 a 99;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Fino a 5 esperienze pregresse come tutor PER DOCENTI in corsi su  didattica digitale, matematica, informatica, scienze, coding e robotica, applicazione delle nuove tecnologie alla didattica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Esperienze di progetti realizzati nelle scuole – statali o paritarie - relativi alle discipline STEM (5 p.ti per progetto max 10 progetti)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Max 50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</w:tr>
      <w:tr>
        <w:trPr>
          <w:trHeight w:val="1108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votazione inferiore a 80.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Fino a 10 esperienze pregresse come tutor PER DOCENTI in corsi su  didattica digitale, matematica, informatica, scienze, coding e robotica, applicazione delle nuove tecnologie alla didattica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  <w:tr>
        <w:trPr>
          <w:trHeight w:val="1248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Laurea Triennale in discipline STEM ( in alternativa al precedente titolo)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Fino a 5 corsi di formazione e aggiornamento specifici frequentati (didattica digitale, matematica, scienze, informatica, coding e robotica, applicazione delle nuove tecnologie alla didattica)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  <w:tr>
        <w:trPr>
          <w:trHeight w:val="1296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Ulteriore laurea vecchio ordinamento o magistrale, Dottorato di ricerca, Master, corsi di perfezionamento, tutti titoli riferiti alle discipline STEM</w:t>
            </w:r>
            <w:r>
              <w:rPr>
                <w:rFonts w:ascii="Verdana" w:hAnsi="Verdana"/>
                <w:sz w:val="14"/>
                <w:szCs w:val="14"/>
              </w:rPr>
              <w:br/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(3 punti per ogni titolo, max. 4 titoli)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br/>
            </w: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Max 12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Fino a 10 corsi di formazione e aggiornamento specifici frequentati (didattica digitale, matematica, scienze, informatica, coding e robotica, applicazione delle nuove tecnologie alla didattica)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  <w:tr>
        <w:trPr>
          <w:trHeight w:val="111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Certificazioni Competenze informatiche specifiche (GCE1 GCE2 ECDL ICDL EIPASS AICA o altri titoli superiori)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Esperienze come tutor in progetti del PON o del PNRR (2 p.ti per esperienza max 5 esperienze)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Max 10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</w:tbl>
    <w:p>
      <w:pPr>
        <w:pStyle w:val="Normal"/>
        <w:widowControl w:val="false"/>
        <w:spacing w:lineRule="auto" w:line="288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01"/>
        <w:gridCol w:w="479"/>
        <w:gridCol w:w="1079"/>
        <w:gridCol w:w="1805"/>
        <w:gridCol w:w="538"/>
        <w:gridCol w:w="959"/>
        <w:gridCol w:w="1679"/>
        <w:gridCol w:w="421"/>
        <w:gridCol w:w="1143"/>
      </w:tblGrid>
      <w:tr>
        <w:trPr>
          <w:trHeight w:val="288" w:hRule="atLeast"/>
        </w:trPr>
        <w:tc>
          <w:tcPr>
            <w:tcW w:w="10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4EA6B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color w:val="C9211E"/>
                <w:sz w:val="16"/>
                <w:szCs w:val="16"/>
              </w:rPr>
              <w:t xml:space="preserve">SOLO per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TUTOR per corsi e laboratori  segreteria digitale e Passweb</w:t>
            </w:r>
          </w:p>
        </w:tc>
      </w:tr>
      <w:tr>
        <w:trPr>
          <w:trHeight w:val="298" w:hRule="atLeast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TITOLI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P.TI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/>
                <w:b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A cura del dichiarante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ESPERIENZE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P.TI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/>
                <w:b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A cura del dichiarante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SERVIZIO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P.TI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/>
                <w:b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A cura del dichiarante</w:t>
            </w:r>
          </w:p>
        </w:tc>
      </w:tr>
      <w:tr>
        <w:trPr>
          <w:trHeight w:val="749" w:hRule="atLeast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Laurea magistrale o vecchio ordinamento con lode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Esperienza nella gestione della segreteria digitale (5 punti per ogni anno di esperienza)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Max 50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Anni di anzianità di servizio a tempo indeterminato (1 p.to per anno max 20 anni)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Max 20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</w:tr>
      <w:tr>
        <w:trPr>
          <w:trHeight w:val="347" w:hRule="atLeast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votazione da 100 a 110;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 w:before="0" w:after="0"/>
              <w:ind w:left="115" w:right="0" w:hanging="5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  <w:tr>
        <w:trPr>
          <w:trHeight w:val="337" w:hRule="atLeast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votazione da 80 a 99;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  <w:tr>
        <w:trPr>
          <w:trHeight w:val="343" w:hRule="atLeast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votazione inferiore a 80.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  <w:tr>
        <w:trPr>
          <w:trHeight w:val="338" w:hRule="atLeast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Laurea Triennale (in alternativa al precedente titolo)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  <w:tr>
        <w:trPr>
          <w:trHeight w:val="390" w:hRule="atLeast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Diploma quinquennale (in alternativa alla laurea)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  <w:tr>
        <w:trPr>
          <w:trHeight w:val="833" w:hRule="atLeast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Certificazioni Competenze informatiche specifiche (ECDL ICDL EIPASS, AICA, ...)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  <w:t>_______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Verdana" w:hAnsi="Verdana"/>
                <w:b w:val="false"/>
                <w:b w:val="false"/>
                <w:bCs w:val="false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4"/>
                <w:szCs w:val="14"/>
              </w:rPr>
            </w:r>
          </w:p>
        </w:tc>
      </w:tr>
    </w:tbl>
    <w:p>
      <w:pPr>
        <w:pStyle w:val="Normal"/>
        <w:widowControl w:val="false"/>
        <w:spacing w:lineRule="auto" w:line="288"/>
        <w:ind w:left="0" w:right="0" w:hanging="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Il/la sottoscritto/a, ai sensi del Regolamento Europeo n. 2016/679 e del D.lgs. 101/2018, autorizza l’istituto “Troiano Delfico” al trattamento dei dati contenuti nella presente istanza esclusivamente per le finalità istituzionali connesse alla</w:t>
      </w:r>
      <w:r>
        <w:rPr>
          <w:rFonts w:eastAsia="DejaVu Sans" w:cs="Calibri" w:ascii="Verdana" w:hAnsi="Verdana"/>
          <w:spacing w:val="1"/>
          <w:sz w:val="18"/>
          <w:szCs w:val="18"/>
        </w:rPr>
        <w:t xml:space="preserve"> </w:t>
      </w:r>
      <w:r>
        <w:rPr>
          <w:rFonts w:eastAsia="DejaVu Sans" w:cs="Calibri" w:ascii="Verdana" w:hAnsi="Verdana"/>
          <w:sz w:val="18"/>
          <w:szCs w:val="18"/>
        </w:rPr>
        <w:t>procedura comparativa prevista dall’avviso in oggetto.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luogo e data ___________________ </w:t>
        <w:tab/>
        <w:tab/>
        <w:tab/>
        <w:t>firma ____________________________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50" w:right="850" w:gutter="0" w:header="0" w:top="850" w:footer="737" w:bottom="79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66d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7d0d45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rsid w:val="007d0d45"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rsid w:val="007d0d45"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d0d45"/>
    <w:rPr/>
  </w:style>
  <w:style w:type="character" w:styleId="CollegamentoInternet">
    <w:name w:val="Collegamento Internet"/>
    <w:rsid w:val="007d0d45"/>
    <w:rPr>
      <w:color w:val="0000FF"/>
      <w:u w:val="single"/>
    </w:rPr>
  </w:style>
  <w:style w:type="character" w:styleId="Caratterinotaapidipagina" w:customStyle="1">
    <w:name w:val="Caratteri nota a piè di pagina"/>
    <w:semiHidden/>
    <w:qFormat/>
    <w:rsid w:val="007d0d45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link w:val="Titolo62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Annotationreference">
    <w:name w:val="annotation reference"/>
    <w:basedOn w:val="DefaultParagraphFont"/>
    <w:semiHidden/>
    <w:unhideWhenUsed/>
    <w:qFormat/>
    <w:rsid w:val="00497b71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semiHidden/>
    <w:qFormat/>
    <w:rsid w:val="00497b71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497b71"/>
    <w:rPr>
      <w:b/>
      <w:bCs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rsid w:val="007d0d4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7d0d45"/>
    <w:pPr>
      <w:ind w:right="1133" w:hanging="0"/>
      <w:jc w:val="both"/>
    </w:pPr>
    <w:rPr>
      <w:sz w:val="22"/>
    </w:rPr>
  </w:style>
  <w:style w:type="paragraph" w:styleId="Notaapidipagina">
    <w:name w:val="Footnote Text"/>
    <w:basedOn w:val="Normal"/>
    <w:semiHidden/>
    <w:rsid w:val="007d0d45"/>
    <w:pPr/>
    <w:rPr/>
  </w:style>
  <w:style w:type="paragraph" w:styleId="Intestazione">
    <w:name w:val="Header"/>
    <w:basedOn w:val="Normal"/>
    <w:rsid w:val="007d0d4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uiPriority w:val="34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link w:val="Titolo61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497b71"/>
    <w:pPr/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497b71"/>
    <w:pPr/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63D96-A523-4545-BDD4-04822AF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LibreOffice/7.3.6.2$Windows_X86_64 LibreOffice_project/c28ca90fd6e1a19e189fc16c05f8f8924961e12e</Application>
  <AppVersion>15.0000</AppVersion>
  <Pages>2</Pages>
  <Words>718</Words>
  <Characters>4307</Characters>
  <CharactersWithSpaces>4914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dc:description/>
  <dc:language>it-IT</dc:language>
  <cp:lastModifiedBy/>
  <dcterms:modified xsi:type="dcterms:W3CDTF">2024-05-19T18:43:29Z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